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C37D81" w14:textId="7A140B5A" w:rsidR="00F94585" w:rsidRPr="00F95645" w:rsidRDefault="00A67969">
      <w:pPr>
        <w:rPr>
          <w:rFonts w:ascii="Helvetica Neue Light" w:hAnsi="Helvetica Neue Light"/>
          <w:sz w:val="40"/>
          <w:szCs w:val="40"/>
        </w:rPr>
      </w:pPr>
      <w:r w:rsidRPr="00F95645">
        <w:rPr>
          <w:rFonts w:ascii="Helvetica Neue Light" w:hAnsi="Helvetica Neue Light"/>
          <w:sz w:val="40"/>
          <w:szCs w:val="40"/>
        </w:rPr>
        <w:t>Planning</w:t>
      </w:r>
    </w:p>
    <w:p w14:paraId="3E092D2E" w14:textId="77777777" w:rsidR="00A67969" w:rsidRPr="006D1D3C" w:rsidRDefault="00A67969">
      <w:pPr>
        <w:rPr>
          <w:rFonts w:ascii="Helvetica Neue Light" w:hAnsi="Helvetica Neue Light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00"/>
        <w:gridCol w:w="5516"/>
      </w:tblGrid>
      <w:tr w:rsidR="006D1D3C" w:rsidRPr="006D1D3C" w14:paraId="6F292B3B" w14:textId="77777777" w:rsidTr="00BE2F20">
        <w:tc>
          <w:tcPr>
            <w:tcW w:w="3500" w:type="dxa"/>
          </w:tcPr>
          <w:p w14:paraId="3DCA9002" w14:textId="5E27F9D0" w:rsidR="00A67969" w:rsidRPr="006D1D3C" w:rsidRDefault="00A67969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If the UK 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>is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 to build more housing, expanding planning capacity </w:t>
            </w:r>
            <w:r w:rsidR="00455817">
              <w:rPr>
                <w:rFonts w:ascii="Helvetica Neue Light" w:hAnsi="Helvetica Neue Light"/>
                <w:sz w:val="28"/>
                <w:szCs w:val="28"/>
              </w:rPr>
              <w:t>will be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 crucial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>.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 </w:t>
            </w:r>
          </w:p>
          <w:p w14:paraId="645B39AA" w14:textId="77777777" w:rsidR="00A67969" w:rsidRPr="006D1D3C" w:rsidRDefault="00A67969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3241A8F9" w14:textId="4051D49E" w:rsidR="00A67969" w:rsidRPr="006D1D3C" w:rsidRDefault="00A67969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Helvetica Neue Light" w:hAnsi="Helvetica Neue Light"/>
                <w:sz w:val="28"/>
                <w:szCs w:val="28"/>
              </w:rPr>
              <w:t>B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etween 2009 and 2021, every region in </w:t>
            </w:r>
            <w:r w:rsidRPr="006D1D3C">
              <w:rPr>
                <mc:AlternateContent>
                  <mc:Choice Requires="w16se">
                    <w:rFonts w:ascii="Helvetica Neue Light" w:hAnsi="Helvetica Neue Light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  <w:sz w:val="28"/>
                <w:szCs w:val="28"/>
              </w:rPr>
              <mc:AlternateContent>
                <mc:Choice Requires="w16se">
                  <w16se:symEx w16se:font="Apple Color Emoji" w16se:char="1F3F4"/>
                </mc:Choice>
                <mc:Fallback>
                  <w:t>🏴</w:t>
                </mc:Fallback>
              </mc:AlternateConten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>󠁧󠁢󠁥󠁮󠁧󠁿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England saw a decline in planning expenditure. </w:t>
            </w:r>
            <w:r w:rsidRPr="006D1D3C">
              <w:rPr>
                <w:rFonts w:ascii="Apple Color Emoji" w:hAnsi="Apple Color Emoji" w:cs="Apple Color Emoji"/>
                <w:sz w:val="28"/>
                <w:szCs w:val="28"/>
              </w:rPr>
              <w:t>📉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 </w:t>
            </w:r>
          </w:p>
          <w:p w14:paraId="41136932" w14:textId="77777777" w:rsidR="00A67969" w:rsidRPr="006D1D3C" w:rsidRDefault="00A67969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6D32079E" w14:textId="77777777" w:rsidR="00A67969" w:rsidRPr="00A67969" w:rsidRDefault="00A67969" w:rsidP="00A67969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A67969">
              <w:rPr>
                <mc:AlternateContent>
                  <mc:Choice Requires="w16se">
                    <w:rFonts w:ascii="Helvetica Neue Light" w:hAnsi="Helvetica Neue Light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  <w:sz w:val="28"/>
                <w:szCs w:val="28"/>
              </w:rPr>
              <mc:AlternateContent>
                <mc:Choice Requires="w16se">
                  <w16se:symEx w16se:font="Apple Color Emoji" w16se:char="1F9F5"/>
                </mc:Choice>
                <mc:Fallback>
                  <w:t>🧵</w:t>
                </mc:Fallback>
              </mc:AlternateContent>
            </w:r>
            <w:r w:rsidRPr="00A67969">
              <w:rPr>
                <w:rFonts w:ascii="Helvetica Neue Light" w:hAnsi="Helvetica Neue Light"/>
                <w:sz w:val="28"/>
                <w:szCs w:val="28"/>
              </w:rPr>
              <w:t>Thread</w:t>
            </w:r>
          </w:p>
          <w:p w14:paraId="6D5ABE69" w14:textId="77777777" w:rsidR="00A67969" w:rsidRPr="006D1D3C" w:rsidRDefault="00A67969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309B988D" w14:textId="53A47157" w:rsidR="00A67969" w:rsidRPr="006D1D3C" w:rsidRDefault="00A67969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Helvetica Neue Light" w:hAnsi="Helvetica Neue Light"/>
                <w:sz w:val="28"/>
                <w:szCs w:val="28"/>
              </w:rPr>
              <w:t>#ChartOfTheDay #GE2024Economist</w:t>
            </w:r>
          </w:p>
        </w:tc>
        <w:tc>
          <w:tcPr>
            <w:tcW w:w="5516" w:type="dxa"/>
          </w:tcPr>
          <w:p w14:paraId="5C381923" w14:textId="4B35C962" w:rsidR="00A67969" w:rsidRPr="006D1D3C" w:rsidRDefault="00A67969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noProof/>
                <w:sz w:val="28"/>
                <w:szCs w:val="28"/>
              </w:rPr>
              <w:drawing>
                <wp:inline distT="0" distB="0" distL="0" distR="0" wp14:anchorId="697B9089" wp14:editId="6CBD8185">
                  <wp:extent cx="3344469" cy="2533437"/>
                  <wp:effectExtent l="0" t="0" r="0" b="0"/>
                  <wp:docPr id="651874885" name="Picture 2" descr="A graph of a number of countries/regio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874885" name="Picture 2" descr="A graph of a number of countries/regions&#10;&#10;Description automatically generated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129" cy="256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D3C" w:rsidRPr="006D1D3C" w14:paraId="7B6138F5" w14:textId="77777777" w:rsidTr="00BE2F20">
        <w:tc>
          <w:tcPr>
            <w:tcW w:w="3500" w:type="dxa"/>
          </w:tcPr>
          <w:p w14:paraId="768AB2F6" w14:textId="77777777" w:rsidR="00A67969" w:rsidRPr="006D1D3C" w:rsidRDefault="00A67969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How much are Local Authorities in </w:t>
            </w:r>
            <w:r w:rsidRPr="006D1D3C">
              <w:rPr>
                <w:rFonts w:ascii="Apple Color Emoji" w:hAnsi="Apple Color Emoji" w:cs="Apple Color Emoji"/>
                <w:sz w:val="28"/>
                <w:szCs w:val="28"/>
              </w:rPr>
              <w:t>🏴󠁧󠁢󠁥󠁮󠁧󠁿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>England spending on planning?</w:t>
            </w:r>
          </w:p>
          <w:p w14:paraId="4D4F0018" w14:textId="77777777" w:rsidR="00A67969" w:rsidRPr="006D1D3C" w:rsidRDefault="00A67969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58B9737D" w14:textId="5AB587B2" w:rsidR="003F14E1" w:rsidRPr="006D1D3C" w:rsidRDefault="003F14E1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Helvetica Neue Light" w:hAnsi="Helvetica Neue Light"/>
                <w:sz w:val="28"/>
                <w:szCs w:val="28"/>
              </w:rPr>
              <w:t>Bristol (£62M) and Islington (£60) spent the most of any unitary authorities in 2022-3.</w:t>
            </w:r>
          </w:p>
          <w:p w14:paraId="05D3D910" w14:textId="77777777" w:rsidR="003F14E1" w:rsidRPr="006D1D3C" w:rsidRDefault="003F14E1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196C5645" w14:textId="35DD6F02" w:rsidR="003F14E1" w:rsidRPr="006D1D3C" w:rsidRDefault="003F14E1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However, higher planning expenditure doesn’t always mean more </w:t>
            </w:r>
            <w:r w:rsidR="00455817" w:rsidRPr="006D1D3C">
              <w:rPr>
                <w:rFonts w:ascii="Helvetica Neue Light" w:hAnsi="Helvetica Neue Light"/>
                <w:sz w:val="28"/>
                <w:szCs w:val="28"/>
              </w:rPr>
              <w:t>houses</w:t>
            </w:r>
            <w:r w:rsidR="00455817">
              <w:rPr>
                <w:rFonts w:ascii="Helvetica Neue Light" w:hAnsi="Helvetica Neue Light"/>
                <w:sz w:val="28"/>
                <w:szCs w:val="28"/>
              </w:rPr>
              <w:t>:</w:t>
            </w:r>
            <w:r w:rsidR="00455817" w:rsidRPr="006D1D3C">
              <w:rPr>
                <w:rFonts w:ascii="Helvetica Neue Light" w:hAnsi="Helvetica Neue Light"/>
                <w:sz w:val="28"/>
                <w:szCs w:val="28"/>
              </w:rPr>
              <w:t xml:space="preserve"> </w:t>
            </w:r>
            <w:r w:rsidR="00455817" w:rsidRPr="006D1D3C">
              <w:rPr>
                <w:rFonts w:ascii="Apple Color Emoji" w:hAnsi="Apple Color Emoji" w:cs="Apple Color Emoji"/>
                <w:sz w:val="28"/>
                <w:szCs w:val="28"/>
              </w:rPr>
              <w:t>👇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 </w:t>
            </w:r>
          </w:p>
        </w:tc>
        <w:tc>
          <w:tcPr>
            <w:tcW w:w="5516" w:type="dxa"/>
          </w:tcPr>
          <w:p w14:paraId="6C3654D4" w14:textId="6C1B0076" w:rsidR="00A67969" w:rsidRPr="006D1D3C" w:rsidRDefault="003F14E1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noProof/>
                <w:sz w:val="28"/>
                <w:szCs w:val="28"/>
              </w:rPr>
              <w:drawing>
                <wp:inline distT="0" distB="0" distL="0" distR="0" wp14:anchorId="62ED8FE6" wp14:editId="20E90249">
                  <wp:extent cx="2829840" cy="3537299"/>
                  <wp:effectExtent l="0" t="0" r="2540" b="0"/>
                  <wp:docPr id="1892628481" name="Picture 1" descr="A map of england with different colored area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628481" name="Picture 1" descr="A map of england with different colored areas&#10;&#10;Description automatically generated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139" cy="3555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D3C" w:rsidRPr="006D1D3C" w14:paraId="6DC24D90" w14:textId="77777777" w:rsidTr="00BE2F20">
        <w:tc>
          <w:tcPr>
            <w:tcW w:w="3500" w:type="dxa"/>
          </w:tcPr>
          <w:p w14:paraId="5BD2F714" w14:textId="1C3C17BF" w:rsidR="00A67969" w:rsidRPr="006D1D3C" w:rsidRDefault="003F14E1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Helvetica Neue Light" w:hAnsi="Helvetica Neue Light"/>
                <w:sz w:val="28"/>
                <w:szCs w:val="28"/>
              </w:rPr>
              <w:lastRenderedPageBreak/>
              <w:t xml:space="preserve">In </w:t>
            </w:r>
            <w:r w:rsidR="00F95645">
              <w:rPr>
                <w:rFonts w:ascii="Helvetica Neue Light" w:hAnsi="Helvetica Neue Light"/>
                <w:sz w:val="28"/>
                <w:szCs w:val="28"/>
              </w:rPr>
              <w:t>2022-3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, work started on just </w:t>
            </w:r>
            <w:r w:rsidR="006D1D3C" w:rsidRPr="006D1D3C">
              <w:rPr>
                <w:rFonts w:ascii="Helvetica Neue Light" w:hAnsi="Helvetica Neue Light"/>
                <w:sz w:val="28"/>
                <w:szCs w:val="28"/>
              </w:rPr>
              <w:t>30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 houses in Islington</w:t>
            </w:r>
            <w:r w:rsidR="00455817">
              <w:rPr>
                <w:rFonts w:ascii="Helvetica Neue Light" w:hAnsi="Helvetica Neue Light"/>
                <w:sz w:val="28"/>
                <w:szCs w:val="28"/>
              </w:rPr>
              <w:t>, despite its high expenditure.</w:t>
            </w:r>
          </w:p>
        </w:tc>
        <w:tc>
          <w:tcPr>
            <w:tcW w:w="5516" w:type="dxa"/>
          </w:tcPr>
          <w:p w14:paraId="66848FC1" w14:textId="77777777" w:rsidR="00A67969" w:rsidRPr="006D1D3C" w:rsidRDefault="006D1D3C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Aptos" w:eastAsia="Times New Roman" w:hAnsi="Aptos" w:cs="Segoe UI"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en-GB"/>
                <w14:ligatures w14:val="none"/>
              </w:rPr>
              <w:drawing>
                <wp:inline distT="0" distB="0" distL="0" distR="0" wp14:anchorId="54DBBDE0" wp14:editId="05BFBC91">
                  <wp:extent cx="2253387" cy="2208765"/>
                  <wp:effectExtent l="0" t="0" r="0" b="1270"/>
                  <wp:docPr id="800042190" name="Picture 1" descr="A map of a city with numb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042190" name="Picture 1" descr="A map of a city with number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5388" cy="2230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D9FA5" w14:textId="47C29B20" w:rsidR="006D1D3C" w:rsidRPr="006D1D3C" w:rsidRDefault="006D1D3C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Helvetica Neue Light" w:hAnsi="Helvetica Neue Light"/>
                <w:sz w:val="28"/>
                <w:szCs w:val="28"/>
              </w:rPr>
              <w:t>[video]</w:t>
            </w:r>
          </w:p>
        </w:tc>
      </w:tr>
      <w:tr w:rsidR="006D1D3C" w:rsidRPr="006D1D3C" w14:paraId="1FF58470" w14:textId="77777777" w:rsidTr="00BE2F20">
        <w:tc>
          <w:tcPr>
            <w:tcW w:w="3500" w:type="dxa"/>
          </w:tcPr>
          <w:p w14:paraId="04137B63" w14:textId="77777777" w:rsidR="006D1D3C" w:rsidRDefault="006D1D3C" w:rsidP="006D1D3C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sz w:val="28"/>
                <w:szCs w:val="28"/>
              </w:rPr>
              <w:t>T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he total number of planning applications </w:t>
            </w:r>
            <w:r>
              <w:rPr>
                <w:rFonts w:ascii="Helvetica Neue Light" w:hAnsi="Helvetica Neue Light"/>
                <w:sz w:val="28"/>
                <w:szCs w:val="28"/>
              </w:rPr>
              <w:t>has declined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 since 2006</w:t>
            </w:r>
            <w:r>
              <w:rPr>
                <w:rFonts w:ascii="Helvetica Neue Light" w:hAnsi="Helvetica Neue Light"/>
                <w:sz w:val="28"/>
                <w:szCs w:val="28"/>
              </w:rPr>
              <w:t>.</w:t>
            </w:r>
          </w:p>
          <w:p w14:paraId="65892D78" w14:textId="77777777" w:rsidR="006D1D3C" w:rsidRDefault="006D1D3C" w:rsidP="006D1D3C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19E0D847" w14:textId="512AE69F" w:rsidR="006D1D3C" w:rsidRPr="006D1D3C" w:rsidRDefault="006D1D3C" w:rsidP="006D1D3C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sz w:val="28"/>
                <w:szCs w:val="28"/>
              </w:rPr>
              <w:t>At the same time,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 the backlog in processing has worsened. </w:t>
            </w:r>
            <w:r>
              <w:rPr>
                <mc:AlternateContent>
                  <mc:Choice Requires="w16se">
                    <w:rFonts w:ascii="Helvetica Neue Light" w:hAnsi="Helvetica Neue Light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  <w:sz w:val="28"/>
                <w:szCs w:val="28"/>
              </w:rPr>
              <mc:AlternateContent>
                <mc:Choice Requires="w16se">
                  <w16se:symEx w16se:font="Apple Color Emoji" w16se:char="1F447"/>
                </mc:Choice>
                <mc:Fallback>
                  <w:t>👇</w:t>
                </mc:Fallback>
              </mc:AlternateContent>
            </w:r>
          </w:p>
          <w:p w14:paraId="61D5E871" w14:textId="77777777" w:rsidR="006D1D3C" w:rsidRPr="006D1D3C" w:rsidRDefault="006D1D3C" w:rsidP="006D1D3C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5226783C" w14:textId="48709F33" w:rsidR="00A67969" w:rsidRPr="006D1D3C" w:rsidRDefault="00A67969" w:rsidP="006D1D3C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  <w:tc>
          <w:tcPr>
            <w:tcW w:w="5516" w:type="dxa"/>
          </w:tcPr>
          <w:p w14:paraId="28DF776E" w14:textId="67D41673" w:rsidR="00A67969" w:rsidRPr="006D1D3C" w:rsidRDefault="006D1D3C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E37336">
              <w:drawing>
                <wp:inline distT="0" distB="0" distL="0" distR="0" wp14:anchorId="4E6E2466" wp14:editId="6DAA7702">
                  <wp:extent cx="3160167" cy="2300829"/>
                  <wp:effectExtent l="0" t="0" r="2540" b="0"/>
                  <wp:docPr id="12426813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268133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252" cy="2343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D3C" w:rsidRPr="006D1D3C" w14:paraId="23E08626" w14:textId="77777777" w:rsidTr="00BE2F20">
        <w:tc>
          <w:tcPr>
            <w:tcW w:w="3500" w:type="dxa"/>
          </w:tcPr>
          <w:p w14:paraId="28E68F7C" w14:textId="239851ED" w:rsidR="00A67969" w:rsidRPr="006D1D3C" w:rsidRDefault="006D1D3C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Helvetica Neue Light" w:hAnsi="Helvetica Neue Light"/>
                <w:sz w:val="28"/>
                <w:szCs w:val="28"/>
              </w:rPr>
              <w:t>In 2022, only 20% of major development applications were decided within the statutory limit of 13 weeks.</w:t>
            </w:r>
          </w:p>
        </w:tc>
        <w:tc>
          <w:tcPr>
            <w:tcW w:w="5516" w:type="dxa"/>
          </w:tcPr>
          <w:p w14:paraId="301B56DF" w14:textId="5007FF7C" w:rsidR="00A67969" w:rsidRPr="006D1D3C" w:rsidRDefault="006D1D3C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DE11555" wp14:editId="682500E0">
                  <wp:extent cx="3051369" cy="2082255"/>
                  <wp:effectExtent l="0" t="0" r="0" b="635"/>
                  <wp:docPr id="36608560" name="Picture 3" descr="A graph showing the growth of the company's financial statu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08560" name="Picture 3" descr="A graph showing the growth of the company's financial status&#10;&#10;Description automatically generated with medium confidence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906" cy="2107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D3C" w:rsidRPr="006D1D3C" w14:paraId="1295E2DC" w14:textId="77777777" w:rsidTr="00BE2F20">
        <w:tc>
          <w:tcPr>
            <w:tcW w:w="3500" w:type="dxa"/>
          </w:tcPr>
          <w:p w14:paraId="7A04B4CF" w14:textId="49305AC2" w:rsidR="006D1D3C" w:rsidRDefault="006D1D3C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sz w:val="28"/>
                <w:szCs w:val="28"/>
              </w:rPr>
              <w:lastRenderedPageBreak/>
              <w:t>The number of publicly employed town planning officers has fallen by 3,000 since 2010, and c</w:t>
            </w:r>
            <w:r>
              <w:rPr>
                <w:rFonts w:ascii="Helvetica Neue Light" w:hAnsi="Helvetica Neue Light"/>
                <w:sz w:val="28"/>
                <w:szCs w:val="28"/>
              </w:rPr>
              <w:t>ash-strapped local authorities lack the human resources to build capacity.</w:t>
            </w:r>
          </w:p>
          <w:p w14:paraId="38234557" w14:textId="77777777" w:rsidR="006D1D3C" w:rsidRDefault="006D1D3C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062159E4" w14:textId="77777777" w:rsidR="006D1D3C" w:rsidRPr="006D1D3C" w:rsidRDefault="006D1D3C" w:rsidP="006D1D3C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Between 2016 and 2021, only 8% of job postings for town planning officers were for public sector roles. </w:t>
            </w:r>
          </w:p>
          <w:p w14:paraId="484D13AC" w14:textId="77777777" w:rsidR="006D1D3C" w:rsidRDefault="006D1D3C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7787312C" w14:textId="4FF88C45" w:rsidR="00A67969" w:rsidRPr="006D1D3C" w:rsidRDefault="00A67969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  <w:tc>
          <w:tcPr>
            <w:tcW w:w="5516" w:type="dxa"/>
          </w:tcPr>
          <w:p w14:paraId="18766F3B" w14:textId="4B221011" w:rsidR="00A67969" w:rsidRPr="006D1D3C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noProof/>
                <w:sz w:val="28"/>
                <w:szCs w:val="28"/>
              </w:rPr>
              <w:drawing>
                <wp:inline distT="0" distB="0" distL="0" distR="0" wp14:anchorId="74CF2F1E" wp14:editId="48F02699">
                  <wp:extent cx="3361385" cy="2532397"/>
                  <wp:effectExtent l="0" t="0" r="4445" b="0"/>
                  <wp:docPr id="7441314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131426" name="Picture 744131426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867" cy="254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D3C" w:rsidRPr="006D1D3C" w14:paraId="75304688" w14:textId="77777777" w:rsidTr="00BE2F20">
        <w:tc>
          <w:tcPr>
            <w:tcW w:w="3500" w:type="dxa"/>
          </w:tcPr>
          <w:p w14:paraId="6E1F474A" w14:textId="77777777" w:rsidR="00A67969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sz w:val="28"/>
                <w:szCs w:val="28"/>
              </w:rPr>
              <w:t>Read more about housing from the Economics Observatory:</w:t>
            </w:r>
          </w:p>
          <w:p w14:paraId="44268AB3" w14:textId="77777777" w:rsidR="00F95645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45FF5D72" w14:textId="53C35EA6" w:rsidR="00F95645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sz w:val="28"/>
                <w:szCs w:val="28"/>
              </w:rPr>
              <w:t xml:space="preserve">Last year, </w:t>
            </w:r>
            <w:r w:rsidRPr="00F95645">
              <w:rPr>
                <w:rFonts w:ascii="Helvetica Neue Light" w:hAnsi="Helvetica Neue Light"/>
                <w:sz w:val="28"/>
                <w:szCs w:val="28"/>
              </w:rPr>
              <w:t>@charlie_meyrick</w:t>
            </w:r>
            <w:r>
              <w:rPr>
                <w:rFonts w:ascii="Helvetica Neue Light" w:hAnsi="Helvetica Neue Light"/>
                <w:sz w:val="28"/>
                <w:szCs w:val="28"/>
              </w:rPr>
              <w:t xml:space="preserve"> wrote </w:t>
            </w:r>
            <w:r w:rsidRPr="00F95645">
              <w:rPr>
                <w:rFonts w:ascii="Helvetica Neue Light" w:hAnsi="Helvetica Neue Light"/>
                <w:sz w:val="28"/>
                <w:szCs w:val="28"/>
              </w:rPr>
              <w:t xml:space="preserve">about </w:t>
            </w:r>
            <w:r w:rsidRPr="00F95645">
              <w:rPr>
                <w:rStyle w:val="Strong"/>
                <w:rFonts w:ascii="Helvetica Neue Light" w:hAnsi="Helvetica Neue Light" w:cs="Circular Std Book"/>
                <w:b w:val="0"/>
                <w:bCs w:val="0"/>
                <w:color w:val="122B39"/>
                <w:sz w:val="28"/>
                <w:szCs w:val="28"/>
              </w:rPr>
              <w:t xml:space="preserve">challenging times in the UK’s housing </w:t>
            </w:r>
            <w:proofErr w:type="gramStart"/>
            <w:r w:rsidRPr="00F95645">
              <w:rPr>
                <w:rStyle w:val="Strong"/>
                <w:rFonts w:ascii="Helvetica Neue Light" w:hAnsi="Helvetica Neue Light" w:cs="Circular Std Book"/>
                <w:b w:val="0"/>
                <w:bCs w:val="0"/>
                <w:color w:val="122B39"/>
                <w:sz w:val="28"/>
                <w:szCs w:val="28"/>
              </w:rPr>
              <w:t>market</w:t>
            </w:r>
            <w:proofErr w:type="gramEnd"/>
          </w:p>
          <w:p w14:paraId="02B790AF" w14:textId="77777777" w:rsidR="00F95645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1B2CBCC9" w14:textId="504FB0FB" w:rsidR="00F95645" w:rsidRPr="006D1D3C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F95645">
              <w:rPr>
                <w:rFonts w:ascii="Helvetica Neue Light" w:hAnsi="Helvetica Neue Light"/>
                <w:sz w:val="28"/>
                <w:szCs w:val="28"/>
              </w:rPr>
              <w:t>https://buff.ly/438bBR0</w:t>
            </w:r>
          </w:p>
        </w:tc>
        <w:tc>
          <w:tcPr>
            <w:tcW w:w="5516" w:type="dxa"/>
          </w:tcPr>
          <w:p w14:paraId="1E531A9A" w14:textId="77777777" w:rsidR="00A67969" w:rsidRPr="006D1D3C" w:rsidRDefault="00A67969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</w:tr>
      <w:tr w:rsidR="00F95645" w:rsidRPr="006D1D3C" w14:paraId="49591B64" w14:textId="77777777" w:rsidTr="00BE2F20">
        <w:tc>
          <w:tcPr>
            <w:tcW w:w="3500" w:type="dxa"/>
          </w:tcPr>
          <w:p w14:paraId="2AD80BEC" w14:textId="77777777" w:rsidR="00F95645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F95645">
              <w:rPr>
                <w:rFonts w:ascii="Helvetica Neue Light" w:hAnsi="Helvetica Neue Light"/>
                <w:sz w:val="28"/>
                <w:szCs w:val="28"/>
              </w:rPr>
              <w:br/>
              <w:t xml:space="preserve">How does the </w:t>
            </w:r>
            <w:hyperlink r:id="rId10" w:history="1">
              <w:r w:rsidRPr="00F95645">
                <w:rPr>
                  <w:rStyle w:val="Hyperlink"/>
                  <w:rFonts w:ascii="Helvetica Neue Light" w:hAnsi="Helvetica Neue Light"/>
                  <w:sz w:val="28"/>
                  <w:szCs w:val="28"/>
                </w:rPr>
                <w:t>#housing</w:t>
              </w:r>
            </w:hyperlink>
            <w:r w:rsidRPr="00F95645">
              <w:rPr>
                <w:rFonts w:ascii="Helvetica Neue Light" w:hAnsi="Helvetica Neue Light"/>
                <w:sz w:val="28"/>
                <w:szCs w:val="28"/>
              </w:rPr>
              <w:t xml:space="preserve"> market affect </w:t>
            </w:r>
            <w:hyperlink r:id="rId11" w:history="1">
              <w:r w:rsidRPr="00F95645">
                <w:rPr>
                  <w:rStyle w:val="Hyperlink"/>
                  <w:rFonts w:ascii="Helvetica Neue Light" w:hAnsi="Helvetica Neue Light"/>
                  <w:sz w:val="28"/>
                  <w:szCs w:val="28"/>
                </w:rPr>
                <w:t>#UK</w:t>
              </w:r>
            </w:hyperlink>
            <w:r w:rsidRPr="00F95645">
              <w:rPr>
                <w:rFonts w:ascii="Helvetica Neue Light" w:hAnsi="Helvetica Neue Light"/>
                <w:sz w:val="28"/>
                <w:szCs w:val="28"/>
              </w:rPr>
              <w:t xml:space="preserve"> productivity? By Duncan </w:t>
            </w:r>
            <w:proofErr w:type="spellStart"/>
            <w:r w:rsidRPr="00F95645">
              <w:rPr>
                <w:rFonts w:ascii="Helvetica Neue Light" w:hAnsi="Helvetica Neue Light"/>
                <w:sz w:val="28"/>
                <w:szCs w:val="28"/>
              </w:rPr>
              <w:t>Maclennan</w:t>
            </w:r>
            <w:proofErr w:type="spellEnd"/>
            <w:r w:rsidRPr="00F95645">
              <w:rPr>
                <w:rFonts w:ascii="Helvetica Neue Light" w:hAnsi="Helvetica Neue Light"/>
                <w:sz w:val="28"/>
                <w:szCs w:val="28"/>
              </w:rPr>
              <w:t xml:space="preserve"> and </w:t>
            </w:r>
            <w:proofErr w:type="spellStart"/>
            <w:r w:rsidRPr="00F95645">
              <w:rPr>
                <w:rFonts w:ascii="Helvetica Neue Light" w:hAnsi="Helvetica Neue Light"/>
                <w:sz w:val="28"/>
                <w:szCs w:val="28"/>
              </w:rPr>
              <w:t>Jinqiao</w:t>
            </w:r>
            <w:proofErr w:type="spellEnd"/>
            <w:r w:rsidRPr="00F95645">
              <w:rPr>
                <w:rFonts w:ascii="Helvetica Neue Light" w:hAnsi="Helvetica Neue Light"/>
                <w:sz w:val="28"/>
                <w:szCs w:val="28"/>
              </w:rPr>
              <w:t xml:space="preserve"> Long</w:t>
            </w:r>
          </w:p>
          <w:p w14:paraId="79EFD555" w14:textId="77777777" w:rsidR="00F95645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3A8C740B" w14:textId="7A02053C" w:rsidR="00F95645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F95645">
              <w:rPr>
                <w:rFonts w:ascii="Helvetica Neue Light" w:hAnsi="Helvetica Neue Light"/>
                <w:sz w:val="28"/>
                <w:szCs w:val="28"/>
              </w:rPr>
              <w:t>https://t.co/OevvnR0bsh</w:t>
            </w:r>
          </w:p>
        </w:tc>
        <w:tc>
          <w:tcPr>
            <w:tcW w:w="5516" w:type="dxa"/>
          </w:tcPr>
          <w:p w14:paraId="394C90BB" w14:textId="77777777" w:rsidR="00F95645" w:rsidRPr="006D1D3C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</w:tr>
      <w:tr w:rsidR="00F95645" w:rsidRPr="006D1D3C" w14:paraId="4380FA64" w14:textId="77777777" w:rsidTr="00BE2F20">
        <w:tc>
          <w:tcPr>
            <w:tcW w:w="3500" w:type="dxa"/>
          </w:tcPr>
          <w:p w14:paraId="4F53AD74" w14:textId="77777777" w:rsidR="00F95645" w:rsidRPr="00F95645" w:rsidRDefault="00F95645" w:rsidP="00F95645">
            <w:pPr>
              <w:rPr>
                <w:rFonts w:ascii="Helvetica Neue Light" w:hAnsi="Helvetica Neue Light"/>
                <w:sz w:val="28"/>
                <w:szCs w:val="28"/>
                <w:lang w:val="en"/>
              </w:rPr>
            </w:pPr>
            <w:r w:rsidRPr="00F95645">
              <w:rPr>
                <w:rFonts w:ascii="Helvetica Neue Light" w:hAnsi="Helvetica Neue Light"/>
                <w:sz w:val="28"/>
                <w:szCs w:val="28"/>
                <w:lang w:val="en"/>
              </w:rPr>
              <w:t xml:space="preserve">How </w:t>
            </w:r>
            <w:proofErr w:type="gramStart"/>
            <w:r w:rsidRPr="00F95645">
              <w:rPr>
                <w:rFonts w:ascii="Helvetica Neue Light" w:hAnsi="Helvetica Neue Light"/>
                <w:sz w:val="28"/>
                <w:szCs w:val="28"/>
                <w:lang w:val="en"/>
              </w:rPr>
              <w:t>we can</w:t>
            </w:r>
            <w:proofErr w:type="gramEnd"/>
            <w:r w:rsidRPr="00F95645">
              <w:rPr>
                <w:rFonts w:ascii="Helvetica Neue Light" w:hAnsi="Helvetica Neue Light"/>
                <w:sz w:val="28"/>
                <w:szCs w:val="28"/>
                <w:lang w:val="en"/>
              </w:rPr>
              <w:t xml:space="preserve"> tackle the UK's housing crisis? By </w:t>
            </w:r>
          </w:p>
          <w:p w14:paraId="58321667" w14:textId="77777777" w:rsidR="00F95645" w:rsidRPr="00F95645" w:rsidRDefault="00F95645" w:rsidP="00F95645">
            <w:pPr>
              <w:rPr>
                <w:rFonts w:ascii="Helvetica Neue Light" w:hAnsi="Helvetica Neue Light"/>
                <w:sz w:val="28"/>
                <w:szCs w:val="28"/>
                <w:lang w:val="en"/>
              </w:rPr>
            </w:pPr>
            <w:hyperlink r:id="rId12" w:history="1">
              <w:r w:rsidRPr="00F95645">
                <w:rPr>
                  <w:rStyle w:val="Hyperlink"/>
                  <w:rFonts w:ascii="Helvetica Neue Light" w:hAnsi="Helvetica Neue Light"/>
                  <w:sz w:val="28"/>
                  <w:szCs w:val="28"/>
                  <w:lang w:val="en"/>
                </w:rPr>
                <w:t>@sjs_1869</w:t>
              </w:r>
            </w:hyperlink>
          </w:p>
          <w:p w14:paraId="4135027C" w14:textId="51EE95A8" w:rsidR="00F95645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195D5EDD" w14:textId="443F50AD" w:rsidR="00F95645" w:rsidRPr="00F95645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F95645">
              <w:rPr>
                <w:rFonts w:ascii="Helvetica Neue Light" w:hAnsi="Helvetica Neue Light"/>
                <w:sz w:val="28"/>
                <w:szCs w:val="28"/>
              </w:rPr>
              <w:t>https://t.co/Fqm15Gijou</w:t>
            </w:r>
          </w:p>
        </w:tc>
        <w:tc>
          <w:tcPr>
            <w:tcW w:w="5516" w:type="dxa"/>
          </w:tcPr>
          <w:p w14:paraId="2E0CFE35" w14:textId="77777777" w:rsidR="00F95645" w:rsidRPr="006D1D3C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</w:tr>
    </w:tbl>
    <w:p w14:paraId="72FEE931" w14:textId="77777777" w:rsidR="00620904" w:rsidRDefault="00620904" w:rsidP="00BE2F20">
      <w:pPr>
        <w:rPr>
          <w:rFonts w:ascii="Helvetica Neue Light" w:hAnsi="Helvetica Neue Light"/>
          <w:sz w:val="40"/>
          <w:szCs w:val="40"/>
        </w:rPr>
      </w:pPr>
    </w:p>
    <w:p w14:paraId="46833C4E" w14:textId="77777777" w:rsidR="00620904" w:rsidRDefault="00620904">
      <w:pPr>
        <w:rPr>
          <w:rFonts w:ascii="Helvetica Neue Light" w:hAnsi="Helvetica Neue Light"/>
          <w:sz w:val="40"/>
          <w:szCs w:val="40"/>
        </w:rPr>
      </w:pPr>
      <w:r>
        <w:rPr>
          <w:rFonts w:ascii="Helvetica Neue Light" w:hAnsi="Helvetica Neue Light"/>
          <w:sz w:val="40"/>
          <w:szCs w:val="40"/>
        </w:rPr>
        <w:br w:type="page"/>
      </w:r>
    </w:p>
    <w:p w14:paraId="6D8D924A" w14:textId="54125B17" w:rsidR="00A67969" w:rsidRDefault="00620904">
      <w:pPr>
        <w:rPr>
          <w:rFonts w:ascii="Helvetica Neue Light" w:hAnsi="Helvetica Neue Light"/>
          <w:sz w:val="40"/>
          <w:szCs w:val="40"/>
        </w:rPr>
      </w:pPr>
      <w:r>
        <w:rPr>
          <w:rFonts w:ascii="Helvetica Neue Light" w:hAnsi="Helvetica Neue Light"/>
          <w:sz w:val="40"/>
          <w:szCs w:val="40"/>
        </w:rPr>
        <w:lastRenderedPageBreak/>
        <w:t>Healthcare Waiting Lists</w:t>
      </w:r>
    </w:p>
    <w:p w14:paraId="4FF75DCD" w14:textId="77777777" w:rsidR="00620904" w:rsidRDefault="00620904">
      <w:pPr>
        <w:rPr>
          <w:rFonts w:ascii="Helvetica Neue Light" w:hAnsi="Helvetica Neue Light"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1"/>
        <w:gridCol w:w="5335"/>
      </w:tblGrid>
      <w:tr w:rsidR="00B9268E" w14:paraId="1DDC7D41" w14:textId="77777777" w:rsidTr="00B9268E">
        <w:tc>
          <w:tcPr>
            <w:tcW w:w="3681" w:type="dxa"/>
          </w:tcPr>
          <w:p w14:paraId="7BBD425A" w14:textId="02CFE7DC" w:rsidR="00620904" w:rsidRDefault="00620904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20904">
              <w:rPr>
                <w:rFonts w:ascii="Helvetica Neue Light" w:hAnsi="Helvetica Neue Light"/>
                <w:sz w:val="28"/>
                <w:szCs w:val="28"/>
              </w:rPr>
              <w:t>As of </w:t>
            </w:r>
            <w:hyperlink r:id="rId13" w:tgtFrame="_blank" w:history="1">
              <w:r w:rsidRPr="00620904">
                <w:rPr>
                  <w:rStyle w:val="Hyperlink"/>
                  <w:rFonts w:ascii="Helvetica Neue Light" w:hAnsi="Helvetica Neue Light"/>
                  <w:sz w:val="28"/>
                  <w:szCs w:val="28"/>
                </w:rPr>
                <w:t>March this year</w:t>
              </w:r>
            </w:hyperlink>
            <w:r w:rsidRPr="00620904">
              <w:rPr>
                <w:rFonts w:ascii="Helvetica Neue Light" w:hAnsi="Helvetica Neue Light"/>
                <w:sz w:val="28"/>
                <w:szCs w:val="28"/>
              </w:rPr>
              <w:t xml:space="preserve">, </w:t>
            </w:r>
            <w:r>
              <w:rPr>
                <w:rFonts w:ascii="Helvetica Neue Light" w:hAnsi="Helvetica Neue Light"/>
                <w:sz w:val="28"/>
                <w:szCs w:val="28"/>
              </w:rPr>
              <w:t xml:space="preserve">the NHS wait list for elective care </w:t>
            </w:r>
            <w:r w:rsidRPr="00620904">
              <w:rPr>
                <w:rFonts w:ascii="Helvetica Neue Light" w:hAnsi="Helvetica Neue Light"/>
                <w:sz w:val="28"/>
                <w:szCs w:val="28"/>
              </w:rPr>
              <w:t>the waiting list stood at 7.54 million cases</w:t>
            </w:r>
            <w:r>
              <w:rPr>
                <w:rFonts w:ascii="Helvetica Neue Light" w:hAnsi="Helvetica Neue Light"/>
                <w:sz w:val="28"/>
                <w:szCs w:val="28"/>
              </w:rPr>
              <w:t xml:space="preserve"> (</w:t>
            </w:r>
            <w:r w:rsidRPr="00620904">
              <w:rPr>
                <w:rFonts w:ascii="Helvetica Neue Light" w:hAnsi="Helvetica Neue Light"/>
                <w:sz w:val="28"/>
                <w:szCs w:val="28"/>
              </w:rPr>
              <w:t>6.29 million individuals</w:t>
            </w:r>
            <w:r>
              <w:rPr>
                <w:rFonts w:ascii="Helvetica Neue Light" w:hAnsi="Helvetica Neue Light"/>
                <w:sz w:val="28"/>
                <w:szCs w:val="28"/>
              </w:rPr>
              <w:t xml:space="preserve">), according to </w:t>
            </w:r>
            <w:r w:rsidRPr="00620904">
              <w:rPr>
                <w:rFonts w:ascii="Helvetica Neue Light" w:hAnsi="Helvetica Neue Light"/>
                <w:sz w:val="28"/>
                <w:szCs w:val="28"/>
              </w:rPr>
              <w:t>@TheBMA</w:t>
            </w:r>
            <w:r>
              <w:rPr>
                <w:rFonts w:ascii="Helvetica Neue Light" w:hAnsi="Helvetica Neue Light"/>
                <w:sz w:val="28"/>
                <w:szCs w:val="28"/>
              </w:rPr>
              <w:t xml:space="preserve"> analysis.</w:t>
            </w:r>
            <w:r w:rsidRPr="00620904">
              <w:rPr>
                <w:rFonts w:ascii="Helvetica Neue Light" w:hAnsi="Helvetica Neue Light"/>
                <w:sz w:val="28"/>
                <w:szCs w:val="28"/>
              </w:rPr>
              <w:t xml:space="preserve"> </w:t>
            </w:r>
          </w:p>
          <w:p w14:paraId="0097B22B" w14:textId="77777777" w:rsidR="00620904" w:rsidRDefault="00620904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6018B390" w14:textId="77777777" w:rsidR="00620904" w:rsidRDefault="00620904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sz w:val="28"/>
                <w:szCs w:val="28"/>
              </w:rPr>
              <w:t>C</w:t>
            </w:r>
            <w:r w:rsidRPr="00620904">
              <w:rPr>
                <w:rFonts w:ascii="Helvetica Neue Light" w:hAnsi="Helvetica Neue Light"/>
                <w:sz w:val="28"/>
                <w:szCs w:val="28"/>
              </w:rPr>
              <w:t>lose to 3.23 million patients have been waiting for longer than 18 weeks, and 309,000 for over a year</w:t>
            </w:r>
            <w:r>
              <w:rPr>
                <w:rFonts w:ascii="Helvetica Neue Light" w:hAnsi="Helvetica Neue Light"/>
                <w:sz w:val="28"/>
                <w:szCs w:val="28"/>
              </w:rPr>
              <w:t>.</w:t>
            </w:r>
          </w:p>
          <w:p w14:paraId="016F912C" w14:textId="77777777" w:rsidR="00620904" w:rsidRPr="006D1D3C" w:rsidRDefault="00620904" w:rsidP="00620904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6489915D" w14:textId="3020EDF9" w:rsidR="00620904" w:rsidRDefault="00620904" w:rsidP="00620904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Helvetica Neue Light" w:hAnsi="Helvetica Neue Light"/>
                <w:sz w:val="28"/>
                <w:szCs w:val="28"/>
              </w:rPr>
              <w:t>#ChartOfTheDay #GE2024Economist</w:t>
            </w:r>
          </w:p>
        </w:tc>
        <w:tc>
          <w:tcPr>
            <w:tcW w:w="5335" w:type="dxa"/>
          </w:tcPr>
          <w:p w14:paraId="0C9A7DE5" w14:textId="6ED22A43" w:rsidR="00620904" w:rsidRDefault="00620904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noProof/>
                <w:sz w:val="28"/>
                <w:szCs w:val="28"/>
              </w:rPr>
              <w:drawing>
                <wp:inline distT="0" distB="0" distL="0" distR="0" wp14:anchorId="0FAC3ADD" wp14:editId="23C4792E">
                  <wp:extent cx="2894526" cy="2544977"/>
                  <wp:effectExtent l="0" t="0" r="1270" b="0"/>
                  <wp:docPr id="1341247097" name="Picture 2" descr="A graph of a patien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247097" name="Picture 2" descr="A graph of a patient&#10;&#10;Description automatically generated with medium confidenc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153" cy="2562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68E" w14:paraId="371B221E" w14:textId="77777777" w:rsidTr="00B9268E">
        <w:tc>
          <w:tcPr>
            <w:tcW w:w="3681" w:type="dxa"/>
          </w:tcPr>
          <w:p w14:paraId="627B3D28" w14:textId="77777777" w:rsidR="00620904" w:rsidRDefault="00B9268E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sz w:val="28"/>
                <w:szCs w:val="28"/>
              </w:rPr>
              <w:t xml:space="preserve">Discover more about regional health, social and economic indicators with the Economics Observatory’s </w:t>
            </w:r>
            <w:r w:rsidRPr="00B9268E">
              <w:rPr>
                <w:rFonts w:ascii="Helvetica Neue Light" w:hAnsi="Helvetica Neue Light"/>
                <w:sz w:val="28"/>
                <w:szCs w:val="28"/>
              </w:rPr>
              <w:t>interactive data story</w:t>
            </w:r>
            <w:r>
              <w:rPr>
                <w:rFonts w:ascii="Helvetica Neue Light" w:hAnsi="Helvetica Neue Light"/>
                <w:sz w:val="28"/>
                <w:szCs w:val="28"/>
              </w:rPr>
              <w:t>, Around the UK.</w:t>
            </w:r>
          </w:p>
          <w:p w14:paraId="114B668E" w14:textId="77777777" w:rsidR="00B9268E" w:rsidRDefault="00B9268E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3E9FC466" w14:textId="77777777" w:rsidR="00B9268E" w:rsidRPr="00B9268E" w:rsidRDefault="00B9268E" w:rsidP="00B9268E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B9268E">
              <w:rPr>
                <w:rFonts w:ascii="Helvetica Neue Light" w:hAnsi="Helvetica Neue Light"/>
                <w:sz w:val="28"/>
                <w:szCs w:val="28"/>
              </w:rPr>
              <w:t>https://buff.ly/4arqJwK</w:t>
            </w:r>
          </w:p>
          <w:p w14:paraId="2EBDEFE5" w14:textId="000CE5A3" w:rsidR="00B9268E" w:rsidRDefault="00B9268E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  <w:tc>
          <w:tcPr>
            <w:tcW w:w="5335" w:type="dxa"/>
          </w:tcPr>
          <w:p w14:paraId="47A8F065" w14:textId="21E60AFA" w:rsidR="00620904" w:rsidRDefault="00B9268E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B9268E">
              <w:rPr>
                <w:rFonts w:ascii="Helvetica Neue Light" w:hAnsi="Helvetica Neue Light"/>
                <w:sz w:val="28"/>
                <w:szCs w:val="28"/>
              </w:rPr>
              <w:drawing>
                <wp:inline distT="0" distB="0" distL="0" distR="0" wp14:anchorId="113FD883" wp14:editId="63C5F9C3">
                  <wp:extent cx="3195484" cy="2068603"/>
                  <wp:effectExtent l="0" t="0" r="5080" b="1905"/>
                  <wp:docPr id="5446444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64445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684" cy="210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379533" w14:textId="77777777" w:rsidR="00620904" w:rsidRDefault="00620904">
      <w:pPr>
        <w:rPr>
          <w:rFonts w:ascii="Helvetica Neue Light" w:hAnsi="Helvetica Neue Light"/>
          <w:sz w:val="28"/>
          <w:szCs w:val="28"/>
        </w:rPr>
      </w:pPr>
    </w:p>
    <w:p w14:paraId="4357CD8D" w14:textId="1A756228" w:rsidR="00AB6440" w:rsidRDefault="00AB6440">
      <w:pPr>
        <w:rPr>
          <w:rFonts w:ascii="Helvetica Neue Light" w:hAnsi="Helvetica Neue Light"/>
          <w:sz w:val="28"/>
          <w:szCs w:val="28"/>
        </w:rPr>
      </w:pPr>
      <w:r>
        <w:rPr>
          <w:rFonts w:ascii="Helvetica Neue Light" w:hAnsi="Helvetica Neue Light"/>
          <w:sz w:val="28"/>
          <w:szCs w:val="28"/>
        </w:rPr>
        <w:br w:type="page"/>
      </w:r>
    </w:p>
    <w:p w14:paraId="24435A65" w14:textId="580250FD" w:rsidR="00AB6440" w:rsidRDefault="00AB6440">
      <w:pPr>
        <w:rPr>
          <w:rFonts w:ascii="Helvetica Neue Light" w:hAnsi="Helvetica Neue Light"/>
          <w:sz w:val="40"/>
          <w:szCs w:val="40"/>
        </w:rPr>
      </w:pPr>
      <w:r>
        <w:rPr>
          <w:rFonts w:ascii="Helvetica Neue Light" w:hAnsi="Helvetica Neue Light"/>
          <w:sz w:val="40"/>
          <w:szCs w:val="40"/>
        </w:rPr>
        <w:lastRenderedPageBreak/>
        <w:t>Devolution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2"/>
        <w:gridCol w:w="4624"/>
      </w:tblGrid>
      <w:tr w:rsidR="00AB6440" w14:paraId="1B32CF55" w14:textId="77777777" w:rsidTr="00AB6440">
        <w:tc>
          <w:tcPr>
            <w:tcW w:w="2780" w:type="dxa"/>
          </w:tcPr>
          <w:p w14:paraId="35EB7A2F" w14:textId="7CC4CF4A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AB6440">
              <w:rPr>
                <w:rFonts w:ascii="Apple Color Emoji" w:hAnsi="Apple Color Emoji" w:cs="Apple Color Emoji"/>
                <w:sz w:val="28"/>
                <w:szCs w:val="28"/>
              </w:rPr>
              <w:t>🇬🇧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Devolution has increased the political and economic power of </w:t>
            </w:r>
            <w:r>
              <w:rPr>
                <w:rFonts w:ascii="Helvetica Neue Light" w:hAnsi="Helvetica Neue Light"/>
                <w:sz w:val="28"/>
                <w:szCs w:val="28"/>
              </w:rPr>
              <w:t>devolved bodies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 in </w:t>
            </w:r>
            <w:r w:rsidRPr="00AB6440">
              <w:rPr>
                <w:rFonts w:ascii="Apple Color Emoji" w:hAnsi="Apple Color Emoji" w:cs="Apple Color Emoji"/>
                <w:sz w:val="28"/>
                <w:szCs w:val="28"/>
              </w:rPr>
              <w:t>🏴󠁧󠁢󠁷󠁬󠁳󠁿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Wales, </w:t>
            </w:r>
            <w:r w:rsidRPr="00AB6440">
              <w:rPr>
                <w:rFonts w:ascii="Apple Color Emoji" w:hAnsi="Apple Color Emoji" w:cs="Apple Color Emoji"/>
                <w:sz w:val="28"/>
                <w:szCs w:val="28"/>
              </w:rPr>
              <w:t>🏴󠁧󠁢󠁳󠁣󠁴󠁿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Scotland, and Northern Ireland. </w:t>
            </w:r>
          </w:p>
          <w:p w14:paraId="25BB2143" w14:textId="77777777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16F7C60F" w14:textId="77777777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How are the devolved nations performing? </w:t>
            </w:r>
          </w:p>
          <w:p w14:paraId="3A75E233" w14:textId="77777777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57739392" w14:textId="77777777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AB6440">
              <w:rPr>
                <w:rFonts w:ascii="Apple Color Emoji" w:hAnsi="Apple Color Emoji" w:cs="Apple Color Emoji"/>
                <w:sz w:val="28"/>
                <w:szCs w:val="28"/>
              </w:rPr>
              <w:t>🧵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>Thread</w:t>
            </w:r>
          </w:p>
          <w:p w14:paraId="07F1281A" w14:textId="77777777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33A65116" w14:textId="499C1BAD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AB6440">
              <w:rPr>
                <w:rFonts w:ascii="Helvetica Neue Light" w:hAnsi="Helvetica Neue Light"/>
                <w:sz w:val="28"/>
                <w:szCs w:val="28"/>
              </w:rPr>
              <w:t>#ChartOfTheDay #IdeaOfTheDay #GE2024Economist</w:t>
            </w:r>
          </w:p>
        </w:tc>
        <w:tc>
          <w:tcPr>
            <w:tcW w:w="6236" w:type="dxa"/>
          </w:tcPr>
          <w:p w14:paraId="0E818E0A" w14:textId="50ECAF9F" w:rsidR="00AB6440" w:rsidRDefault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FF2E80">
              <w:rPr>
                <w:noProof/>
              </w:rPr>
              <w:drawing>
                <wp:inline distT="0" distB="0" distL="0" distR="0" wp14:anchorId="231A47A5" wp14:editId="423B5976">
                  <wp:extent cx="3694685" cy="2693035"/>
                  <wp:effectExtent l="0" t="0" r="1270" b="0"/>
                  <wp:docPr id="1081602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16023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557" cy="276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440" w14:paraId="4A75B8CD" w14:textId="77777777" w:rsidTr="00AB6440">
        <w:tc>
          <w:tcPr>
            <w:tcW w:w="2780" w:type="dxa"/>
          </w:tcPr>
          <w:p w14:paraId="097D74D7" w14:textId="77777777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Northern Ireland and Wales have exceeded Scotland and the UK’s poor productivity performance since the Covid-19 pandemic.   </w:t>
            </w:r>
          </w:p>
          <w:p w14:paraId="3B5A962F" w14:textId="77777777" w:rsidR="00AB6440" w:rsidRDefault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  <w:tc>
          <w:tcPr>
            <w:tcW w:w="6236" w:type="dxa"/>
          </w:tcPr>
          <w:p w14:paraId="1D40652A" w14:textId="505EB1CC" w:rsidR="00AB6440" w:rsidRDefault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FF2E80">
              <w:rPr>
                <w:noProof/>
              </w:rPr>
              <w:drawing>
                <wp:inline distT="0" distB="0" distL="0" distR="0" wp14:anchorId="5BD7CAA1" wp14:editId="0085756F">
                  <wp:extent cx="3775545" cy="2445362"/>
                  <wp:effectExtent l="0" t="0" r="0" b="6350"/>
                  <wp:docPr id="9451880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18800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567" cy="252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440" w14:paraId="72CA72CE" w14:textId="77777777" w:rsidTr="00AB6440">
        <w:tc>
          <w:tcPr>
            <w:tcW w:w="2780" w:type="dxa"/>
          </w:tcPr>
          <w:p w14:paraId="213F6153" w14:textId="1F36624F" w:rsidR="00AB6440" w:rsidRDefault="00455817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sz w:val="26"/>
                <w:szCs w:val="26"/>
              </w:rPr>
              <w:t>But</w:t>
            </w:r>
            <w:r w:rsidR="00AB6440">
              <w:rPr>
                <w:sz w:val="26"/>
                <w:szCs w:val="26"/>
              </w:rPr>
              <w:t xml:space="preserve"> the </w:t>
            </w:r>
            <w:r w:rsidR="00AB6440" w:rsidRPr="00EE0FA4">
              <w:rPr>
                <w:sz w:val="26"/>
                <w:szCs w:val="26"/>
              </w:rPr>
              <w:t xml:space="preserve">employment rate </w:t>
            </w:r>
            <w:r w:rsidR="00AB6440">
              <w:rPr>
                <w:sz w:val="26"/>
                <w:szCs w:val="26"/>
              </w:rPr>
              <w:t xml:space="preserve">in </w:t>
            </w:r>
            <w:r w:rsidR="00AB6440" w:rsidRPr="00EE0FA4">
              <w:rPr>
                <w:sz w:val="26"/>
                <w:szCs w:val="26"/>
              </w:rPr>
              <w:t>Wales and Northern Ireland</w:t>
            </w:r>
            <w:r w:rsidR="00AB6440">
              <w:rPr>
                <w:sz w:val="26"/>
                <w:szCs w:val="26"/>
              </w:rPr>
              <w:t xml:space="preserve"> has declined since </w:t>
            </w:r>
            <w:r w:rsidR="00AB6440" w:rsidRPr="00EE0FA4">
              <w:rPr>
                <w:sz w:val="26"/>
                <w:szCs w:val="26"/>
              </w:rPr>
              <w:t>pre-</w:t>
            </w:r>
            <w:r w:rsidR="00AB6440">
              <w:rPr>
                <w:sz w:val="26"/>
                <w:szCs w:val="26"/>
              </w:rPr>
              <w:t>p</w:t>
            </w:r>
            <w:r w:rsidR="00AB6440" w:rsidRPr="00EE0FA4">
              <w:rPr>
                <w:sz w:val="26"/>
                <w:szCs w:val="26"/>
              </w:rPr>
              <w:t>andemi</w:t>
            </w:r>
            <w:r w:rsidR="00AB6440">
              <w:rPr>
                <w:sz w:val="26"/>
                <w:szCs w:val="26"/>
              </w:rPr>
              <w:t>c</w:t>
            </w:r>
            <w:r w:rsidR="00AB6440" w:rsidRPr="00EE0FA4">
              <w:rPr>
                <w:sz w:val="26"/>
                <w:szCs w:val="26"/>
              </w:rPr>
              <w:t>.</w:t>
            </w:r>
          </w:p>
        </w:tc>
        <w:tc>
          <w:tcPr>
            <w:tcW w:w="6236" w:type="dxa"/>
          </w:tcPr>
          <w:p w14:paraId="17856042" w14:textId="342CE80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FF2E80">
              <w:rPr>
                <w:noProof/>
              </w:rPr>
              <w:drawing>
                <wp:inline distT="0" distB="0" distL="0" distR="0" wp14:anchorId="39CE3042" wp14:editId="361E140B">
                  <wp:extent cx="3752709" cy="2455101"/>
                  <wp:effectExtent l="0" t="0" r="0" b="0"/>
                  <wp:docPr id="1328517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5176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975" cy="2478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440" w14:paraId="5994C44B" w14:textId="77777777" w:rsidTr="00AB6440">
        <w:tc>
          <w:tcPr>
            <w:tcW w:w="2780" w:type="dxa"/>
          </w:tcPr>
          <w:p w14:paraId="5E9D7779" w14:textId="77777777" w:rsidR="00455817" w:rsidRDefault="00455817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1946A2EF" w14:textId="59FD4C99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sz w:val="28"/>
                <w:szCs w:val="28"/>
              </w:rPr>
              <w:t>T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>he prevalence of economic inactivity is greatest in Wales and Northern Ireland.</w:t>
            </w:r>
          </w:p>
          <w:p w14:paraId="5BA336D4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  <w:tc>
          <w:tcPr>
            <w:tcW w:w="6236" w:type="dxa"/>
          </w:tcPr>
          <w:p w14:paraId="1F7B55BC" w14:textId="529B9C15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FF2E80">
              <w:rPr>
                <w:noProof/>
              </w:rPr>
              <w:drawing>
                <wp:inline distT="0" distB="0" distL="0" distR="0" wp14:anchorId="36BFA9BF" wp14:editId="3CEF474F">
                  <wp:extent cx="2744829" cy="1913109"/>
                  <wp:effectExtent l="0" t="0" r="0" b="5080"/>
                  <wp:docPr id="1267201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20185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686" cy="1936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440" w14:paraId="12E46900" w14:textId="77777777" w:rsidTr="00AB6440">
        <w:tc>
          <w:tcPr>
            <w:tcW w:w="2780" w:type="dxa"/>
          </w:tcPr>
          <w:p w14:paraId="23149ABA" w14:textId="7ACF4073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sz w:val="28"/>
                <w:szCs w:val="28"/>
              </w:rPr>
              <w:t>To find out more about their economic performance, r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ead Robyn Smith’s </w:t>
            </w:r>
            <w:r>
              <w:rPr>
                <w:rFonts w:ascii="Helvetica Neue Light" w:hAnsi="Helvetica Neue Light"/>
                <w:sz w:val="28"/>
                <w:szCs w:val="28"/>
              </w:rPr>
              <w:t xml:space="preserve">full 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>article on how the devolved nations are faring</w:t>
            </w:r>
            <w:r>
              <w:rPr>
                <w:rFonts w:ascii="Helvetica Neue Light" w:hAnsi="Helvetica Neue Light"/>
                <w:sz w:val="28"/>
                <w:szCs w:val="28"/>
              </w:rPr>
              <w:t>.</w:t>
            </w:r>
          </w:p>
          <w:p w14:paraId="2AEC3070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1C8A8D42" w14:textId="250FCA99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hyperlink r:id="rId20" w:history="1">
              <w:r w:rsidRPr="00AB6440">
                <w:rPr>
                  <w:rStyle w:val="Hyperlink"/>
                  <w:rFonts w:ascii="Helvetica Neue Light" w:hAnsi="Helvetica Neue Light"/>
                  <w:sz w:val="28"/>
                  <w:szCs w:val="28"/>
                </w:rPr>
                <w:t>https://www.economicsobservatory.com/how-are-the-uks-devolved-nations-faring-ahead-of-the-general-election</w:t>
              </w:r>
            </w:hyperlink>
          </w:p>
          <w:p w14:paraId="3B3B5786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  <w:tc>
          <w:tcPr>
            <w:tcW w:w="6236" w:type="dxa"/>
          </w:tcPr>
          <w:p w14:paraId="6E998732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</w:tr>
      <w:tr w:rsidR="00AB6440" w14:paraId="3DEE6CBB" w14:textId="77777777" w:rsidTr="00AB6440">
        <w:tc>
          <w:tcPr>
            <w:tcW w:w="2780" w:type="dxa"/>
          </w:tcPr>
          <w:p w14:paraId="631BFC3E" w14:textId="5FE096E2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sz w:val="28"/>
                <w:szCs w:val="28"/>
              </w:rPr>
              <w:t xml:space="preserve">In late 2022, 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>@anne_dev1</w:t>
            </w:r>
            <w:r>
              <w:rPr>
                <w:rFonts w:ascii="Helvetica Neue Light" w:hAnsi="Helvetica Neue Light"/>
                <w:sz w:val="28"/>
                <w:szCs w:val="28"/>
              </w:rPr>
              <w:t xml:space="preserve"> wrote about how 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>Covid-19 affected economic inactivity in Northern Ireland</w:t>
            </w:r>
            <w:r>
              <w:rPr>
                <w:rFonts w:ascii="Helvetica Neue Light" w:hAnsi="Helvetica Neue Light"/>
                <w:sz w:val="28"/>
                <w:szCs w:val="28"/>
              </w:rPr>
              <w:t>.</w:t>
            </w:r>
          </w:p>
          <w:p w14:paraId="3BFB1502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5F9CE4C3" w14:textId="276C4009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Read the full article </w:t>
            </w:r>
            <w:r>
              <w:rPr>
                <w:rFonts w:ascii="Helvetica Neue Light" w:hAnsi="Helvetica Neue Light"/>
                <w:sz w:val="28"/>
                <w:szCs w:val="28"/>
              </w:rPr>
              <w:t>on the Economics Observatory website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 https://buff.ly/3P2NZrJ</w:t>
            </w:r>
          </w:p>
        </w:tc>
        <w:tc>
          <w:tcPr>
            <w:tcW w:w="6236" w:type="dxa"/>
          </w:tcPr>
          <w:p w14:paraId="2100FCC9" w14:textId="4B81E255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FF2E80">
              <w:rPr>
                <w:noProof/>
              </w:rPr>
              <w:drawing>
                <wp:inline distT="0" distB="0" distL="0" distR="0" wp14:anchorId="50D4B6DD" wp14:editId="685E80D2">
                  <wp:extent cx="2883310" cy="1944781"/>
                  <wp:effectExtent l="0" t="0" r="0" b="0"/>
                  <wp:docPr id="2076088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08812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471" cy="1967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440" w14:paraId="15545AB0" w14:textId="77777777" w:rsidTr="00AB6440">
        <w:tc>
          <w:tcPr>
            <w:tcW w:w="2780" w:type="dxa"/>
          </w:tcPr>
          <w:p w14:paraId="609C7E08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sz w:val="28"/>
                <w:szCs w:val="28"/>
              </w:rPr>
              <w:t>What about non-economic measures?</w:t>
            </w:r>
          </w:p>
          <w:p w14:paraId="6E7192B5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0C12EDE2" w14:textId="274FBBA4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Devolution </w:t>
            </w:r>
            <w:r w:rsidR="00455817">
              <w:rPr>
                <w:rFonts w:ascii="Helvetica Neue Light" w:hAnsi="Helvetica Neue Light"/>
                <w:sz w:val="28"/>
                <w:szCs w:val="28"/>
              </w:rPr>
              <w:t>has also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 led to </w:t>
            </w:r>
            <w:r>
              <w:rPr>
                <w:rFonts w:ascii="Helvetica Neue Light" w:hAnsi="Helvetica Neue Light"/>
                <w:sz w:val="28"/>
                <w:szCs w:val="28"/>
              </w:rPr>
              <w:t>a divergence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 </w:t>
            </w:r>
            <w:r>
              <w:rPr>
                <w:rFonts w:ascii="Helvetica Neue Light" w:hAnsi="Helvetica Neue Light"/>
                <w:sz w:val="28"/>
                <w:szCs w:val="28"/>
              </w:rPr>
              <w:t>in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 education policy. </w:t>
            </w:r>
            <w:r w:rsidRPr="00AB6440">
              <w:rPr>
                <mc:AlternateContent>
                  <mc:Choice Requires="w16se">
                    <w:rFonts w:ascii="Helvetica Neue Light" w:hAnsi="Helvetica Neue Light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  <w:sz w:val="28"/>
                <w:szCs w:val="28"/>
              </w:rPr>
              <mc:AlternateContent>
                <mc:Choice Requires="w16se">
                  <w16se:symEx w16se:font="Apple Color Emoji" w16se:char="1F4DA"/>
                </mc:Choice>
                <mc:Fallback>
                  <w:t>📚</w:t>
                </mc:Fallback>
              </mc:AlternateContent>
            </w:r>
          </w:p>
          <w:p w14:paraId="747B7970" w14:textId="77777777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4D3CAD6D" w14:textId="7A02446B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AB6440">
              <w:rPr>
                <w:rFonts w:ascii="Helvetica Neue Light" w:hAnsi="Helvetica Neue Light"/>
                <w:sz w:val="28"/>
                <w:szCs w:val="28"/>
              </w:rPr>
              <w:t>While England has risen on the PISA rankings, the performance of students in Scotland</w:t>
            </w:r>
            <w:r>
              <w:rPr>
                <w:rFonts w:ascii="Helvetica Neue Light" w:hAnsi="Helvetica Neue Light"/>
                <w:sz w:val="28"/>
                <w:szCs w:val="28"/>
              </w:rPr>
              <w:t xml:space="preserve"> 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has fallen. </w:t>
            </w:r>
          </w:p>
          <w:p w14:paraId="2BD5FC86" w14:textId="77777777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657C5E1C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AB6440">
              <w:rPr>
                <w:rFonts w:ascii="Helvetica Neue Light" w:hAnsi="Helvetica Neue Light"/>
                <w:sz w:val="28"/>
                <w:szCs w:val="28"/>
              </w:rPr>
              <w:t>In 2022, Scotland’s PISA score fell below the OECD average for Maths and Science.</w:t>
            </w:r>
          </w:p>
          <w:p w14:paraId="1AA5082B" w14:textId="77777777" w:rsidR="00455817" w:rsidRDefault="00455817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7153E41F" w14:textId="7591CBAA" w:rsidR="00455817" w:rsidRDefault="00455817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455817">
              <w:rPr>
                <w:rFonts w:ascii="Helvetica Neue Light" w:hAnsi="Helvetica Neue Light"/>
                <w:sz w:val="28"/>
                <w:szCs w:val="28"/>
              </w:rPr>
              <w:t>Visit our Data Hub to explore and create your own charts https://buff.ly/3mkZ2je</w:t>
            </w:r>
          </w:p>
        </w:tc>
        <w:tc>
          <w:tcPr>
            <w:tcW w:w="6236" w:type="dxa"/>
          </w:tcPr>
          <w:p w14:paraId="3A637A37" w14:textId="19DAB8D9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FF2E80">
              <w:rPr>
                <w:noProof/>
              </w:rPr>
              <w:lastRenderedPageBreak/>
              <w:drawing>
                <wp:inline distT="0" distB="0" distL="0" distR="0" wp14:anchorId="76F21C71" wp14:editId="186F6E70">
                  <wp:extent cx="2904539" cy="1408505"/>
                  <wp:effectExtent l="0" t="0" r="3810" b="1270"/>
                  <wp:docPr id="10537164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71646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587" cy="1445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440" w14:paraId="38435952" w14:textId="77777777" w:rsidTr="00AB6440">
        <w:tc>
          <w:tcPr>
            <w:tcW w:w="2780" w:type="dxa"/>
          </w:tcPr>
          <w:p w14:paraId="295E13BF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  <w:tc>
          <w:tcPr>
            <w:tcW w:w="6236" w:type="dxa"/>
          </w:tcPr>
          <w:p w14:paraId="1928409C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</w:tr>
      <w:tr w:rsidR="00AB6440" w14:paraId="101F2E56" w14:textId="77777777" w:rsidTr="00AB6440">
        <w:tc>
          <w:tcPr>
            <w:tcW w:w="2780" w:type="dxa"/>
          </w:tcPr>
          <w:p w14:paraId="0AC65E8E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  <w:tc>
          <w:tcPr>
            <w:tcW w:w="6236" w:type="dxa"/>
          </w:tcPr>
          <w:p w14:paraId="7726372A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</w:tr>
    </w:tbl>
    <w:p w14:paraId="07361E5A" w14:textId="77777777" w:rsidR="00AB6440" w:rsidRPr="006D1D3C" w:rsidRDefault="00AB6440">
      <w:pPr>
        <w:rPr>
          <w:rFonts w:ascii="Helvetica Neue Light" w:hAnsi="Helvetica Neue Light"/>
          <w:sz w:val="28"/>
          <w:szCs w:val="28"/>
        </w:rPr>
      </w:pPr>
    </w:p>
    <w:sectPr w:rsidR="00AB6440" w:rsidRPr="006D1D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 Light">
    <w:altName w:val="Arial Nova Light"/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ircular Std Book">
    <w:panose1 w:val="020B0604020101020102"/>
    <w:charset w:val="4D"/>
    <w:family w:val="swiss"/>
    <w:notTrueType/>
    <w:pitch w:val="variable"/>
    <w:sig w:usb0="8000002F" w:usb1="5000E47B" w:usb2="00000008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969"/>
    <w:rsid w:val="003F14E1"/>
    <w:rsid w:val="00455817"/>
    <w:rsid w:val="00620904"/>
    <w:rsid w:val="006D1D3C"/>
    <w:rsid w:val="00A67969"/>
    <w:rsid w:val="00AB6440"/>
    <w:rsid w:val="00B9268E"/>
    <w:rsid w:val="00BE2F20"/>
    <w:rsid w:val="00F94585"/>
    <w:rsid w:val="00F95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F8E66F"/>
  <w15:chartTrackingRefBased/>
  <w15:docId w15:val="{7307105D-3F37-5949-B614-965A6A0FE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679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F95645"/>
    <w:rPr>
      <w:b/>
      <w:bCs/>
    </w:rPr>
  </w:style>
  <w:style w:type="character" w:styleId="Hyperlink">
    <w:name w:val="Hyperlink"/>
    <w:basedOn w:val="DefaultParagraphFont"/>
    <w:uiPriority w:val="99"/>
    <w:unhideWhenUsed/>
    <w:rsid w:val="00F9564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564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B644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8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376161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214554262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72047157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</w:div>
              </w:divsChild>
            </w:div>
          </w:divsChild>
        </w:div>
        <w:div w:id="2058509512">
          <w:marLeft w:val="0"/>
          <w:marRight w:val="0"/>
          <w:marTop w:val="18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342706042">
              <w:marLeft w:val="0"/>
              <w:marRight w:val="0"/>
              <w:marTop w:val="0"/>
              <w:marBottom w:val="0"/>
              <w:divBdr>
                <w:top w:val="single" w:sz="6" w:space="0" w:color="CFD9DE"/>
                <w:left w:val="single" w:sz="6" w:space="0" w:color="CFD9DE"/>
                <w:bottom w:val="single" w:sz="6" w:space="0" w:color="CFD9DE"/>
                <w:right w:val="single" w:sz="6" w:space="0" w:color="CFD9DE"/>
              </w:divBdr>
              <w:divsChild>
                <w:div w:id="205822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</w:div>
              </w:divsChild>
            </w:div>
          </w:divsChild>
        </w:div>
      </w:divsChild>
    </w:div>
    <w:div w:id="5189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2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04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4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0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534857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46296081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417530055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</w:div>
              </w:divsChild>
            </w:div>
          </w:divsChild>
        </w:div>
        <w:div w:id="1283921337">
          <w:marLeft w:val="0"/>
          <w:marRight w:val="0"/>
          <w:marTop w:val="18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564833055">
              <w:marLeft w:val="0"/>
              <w:marRight w:val="0"/>
              <w:marTop w:val="0"/>
              <w:marBottom w:val="0"/>
              <w:divBdr>
                <w:top w:val="single" w:sz="6" w:space="0" w:color="CFD9DE"/>
                <w:left w:val="single" w:sz="6" w:space="0" w:color="CFD9DE"/>
                <w:bottom w:val="single" w:sz="6" w:space="0" w:color="CFD9DE"/>
                <w:right w:val="single" w:sz="6" w:space="0" w:color="CFD9DE"/>
              </w:divBdr>
              <w:divsChild>
                <w:div w:id="1813865044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www.bma.org.uk/advice-and-support/nhs-delivery-and-workforce/pressures/nhs-backlog-data-analysis" TargetMode="External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4.png"/><Relationship Id="rId12" Type="http://schemas.openxmlformats.org/officeDocument/2006/relationships/hyperlink" Target="https://x.com/sjs_1869" TargetMode="External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hyperlink" Target="https://www.economicsobservatory.com/how-are-the-uks-devolved-nations-faring-ahead-of-the-general-election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x.com/hashtag/UK?src=hashtag_click" TargetMode="External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hyperlink" Target="https://x.com/hashtag/housing?src=hashtag_click" TargetMode="External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7</Pages>
  <Words>564</Words>
  <Characters>3197</Characters>
  <Application>Microsoft Office Word</Application>
  <DocSecurity>0</DocSecurity>
  <Lines>59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Mcevoy,FL</dc:creator>
  <cp:keywords/>
  <dc:description/>
  <cp:lastModifiedBy>Mcevoy,FL</cp:lastModifiedBy>
  <cp:revision>2</cp:revision>
  <dcterms:created xsi:type="dcterms:W3CDTF">2024-06-07T13:44:00Z</dcterms:created>
  <dcterms:modified xsi:type="dcterms:W3CDTF">2024-06-07T15:01:00Z</dcterms:modified>
</cp:coreProperties>
</file>